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8900" w14:textId="77777777" w:rsidR="00834E1B" w:rsidRDefault="00834E1B"/>
    <w:p w14:paraId="64F8F245" w14:textId="77777777" w:rsidR="00A168EA" w:rsidRDefault="00A168EA"/>
    <w:p w14:paraId="06826970" w14:textId="77777777" w:rsidR="00A168EA" w:rsidRDefault="00A168EA"/>
    <w:p w14:paraId="0E03F1FD" w14:textId="77777777" w:rsidR="00A168EA" w:rsidRDefault="00A168EA"/>
    <w:p w14:paraId="3D59F7B9" w14:textId="77777777" w:rsidR="00A168EA" w:rsidRDefault="00A168EA" w:rsidP="00A168EA">
      <w:pPr>
        <w:jc w:val="center"/>
        <w:rPr>
          <w:b/>
          <w:bCs/>
          <w:sz w:val="36"/>
          <w:szCs w:val="36"/>
          <w:u w:val="single"/>
        </w:rPr>
      </w:pPr>
      <w:r w:rsidRPr="00A168EA">
        <w:rPr>
          <w:b/>
          <w:bCs/>
          <w:sz w:val="36"/>
          <w:szCs w:val="36"/>
          <w:u w:val="single"/>
        </w:rPr>
        <w:t>REGULAMIN</w:t>
      </w:r>
    </w:p>
    <w:p w14:paraId="773C011D" w14:textId="322DE6A6" w:rsidR="00A168EA" w:rsidRPr="00A168EA" w:rsidRDefault="00A168EA" w:rsidP="00A168EA">
      <w:pPr>
        <w:pStyle w:val="Akapitzlist"/>
        <w:numPr>
          <w:ilvl w:val="0"/>
          <w:numId w:val="7"/>
        </w:numPr>
        <w:rPr>
          <w:b/>
          <w:bCs/>
          <w:sz w:val="36"/>
          <w:szCs w:val="36"/>
          <w:u w:val="single"/>
        </w:rPr>
      </w:pPr>
      <w:r>
        <w:t>Informacje podstawowe</w:t>
      </w:r>
    </w:p>
    <w:p w14:paraId="10131F86" w14:textId="77777777" w:rsidR="00A168EA" w:rsidRDefault="00A168EA" w:rsidP="00A168EA">
      <w:pPr>
        <w:pStyle w:val="Akapitzlist"/>
        <w:ind w:left="1413"/>
      </w:pPr>
    </w:p>
    <w:p w14:paraId="2A26EA73" w14:textId="26689BAD" w:rsidR="00A168EA" w:rsidRDefault="00A168EA" w:rsidP="00A168EA">
      <w:pPr>
        <w:pStyle w:val="Akapitzlist"/>
        <w:numPr>
          <w:ilvl w:val="0"/>
          <w:numId w:val="2"/>
        </w:numPr>
      </w:pPr>
      <w:r>
        <w:t>Organizatorem XXXII Przeglądu Zespołów Ludowych i Folklorystycznych Jaczów 2025', zwanym dalej „Przeglądem”, jest Gminne Centrum Kultury w Jerzmanowej z siedzibą w Jerzmanowej przy ul. Głogowskiej 8, 67-222 Jerzmanowa.</w:t>
      </w:r>
    </w:p>
    <w:p w14:paraId="31FD10A6" w14:textId="4A50073B" w:rsidR="00A168EA" w:rsidRDefault="00A168EA" w:rsidP="00A168EA">
      <w:pPr>
        <w:pStyle w:val="Akapitzlist"/>
        <w:numPr>
          <w:ilvl w:val="0"/>
          <w:numId w:val="2"/>
        </w:numPr>
      </w:pPr>
      <w:r>
        <w:t>Miejsce Przeglądu: plac przed Wiejskim Domem Kultury w Jaczowie (gmina Jerzmanowa), ul. Główna 1.</w:t>
      </w:r>
    </w:p>
    <w:p w14:paraId="54748619" w14:textId="70678CAA" w:rsidR="00A168EA" w:rsidRDefault="00A168EA" w:rsidP="00A168EA">
      <w:pPr>
        <w:pStyle w:val="Akapitzlist"/>
        <w:numPr>
          <w:ilvl w:val="0"/>
          <w:numId w:val="2"/>
        </w:numPr>
      </w:pPr>
      <w:r>
        <w:t>Termin Przeglądu: 14 czerwca 2025, w godzinach 13:00 — 21:00.</w:t>
      </w:r>
    </w:p>
    <w:p w14:paraId="1549461A" w14:textId="575431A3" w:rsidR="00A168EA" w:rsidRDefault="00A168EA" w:rsidP="00A168EA">
      <w:pPr>
        <w:pStyle w:val="Akapitzlist"/>
        <w:numPr>
          <w:ilvl w:val="0"/>
          <w:numId w:val="2"/>
        </w:numPr>
      </w:pPr>
      <w:r>
        <w:t>Motywem przewodnim tegorocznej edycji przeglądu są utwory związane z czterema porami roku na wsi.</w:t>
      </w:r>
    </w:p>
    <w:p w14:paraId="5CC6F28F" w14:textId="77777777" w:rsidR="00A168EA" w:rsidRDefault="00A168EA" w:rsidP="00A168EA">
      <w:pPr>
        <w:pStyle w:val="Akapitzlist"/>
      </w:pPr>
    </w:p>
    <w:p w14:paraId="3712FED4" w14:textId="77777777" w:rsidR="00A168EA" w:rsidRDefault="00A168EA" w:rsidP="00A168EA">
      <w:r>
        <w:t>II.</w:t>
      </w:r>
      <w:r>
        <w:tab/>
        <w:t>Cele Przeglądu</w:t>
      </w:r>
    </w:p>
    <w:p w14:paraId="6EC6EB5F" w14:textId="69ECEA6F" w:rsidR="00A168EA" w:rsidRDefault="00A168EA" w:rsidP="00A168EA">
      <w:pPr>
        <w:ind w:firstLine="708"/>
      </w:pPr>
      <w:r>
        <w:t>1.</w:t>
      </w:r>
      <w:r>
        <w:tab/>
        <w:t>Prezentacja dorobku artystycznego zespołów ludowych i folklorystycznych.</w:t>
      </w:r>
    </w:p>
    <w:p w14:paraId="60408BFA" w14:textId="45C953D2" w:rsidR="00A168EA" w:rsidRDefault="00A168EA" w:rsidP="00A168EA">
      <w:pPr>
        <w:ind w:left="1410" w:hanging="705"/>
      </w:pPr>
      <w:r>
        <w:t>2.</w:t>
      </w:r>
      <w:r>
        <w:tab/>
      </w:r>
      <w:r>
        <w:tab/>
        <w:t>Ochrona i popularyzacja tradycji ludowych, ze szczególnym naciskiem na pieśni i tańce ludowe związane z porami roku.</w:t>
      </w:r>
    </w:p>
    <w:p w14:paraId="2746E863" w14:textId="77777777" w:rsidR="00A168EA" w:rsidRDefault="00A168EA" w:rsidP="00A168EA">
      <w:pPr>
        <w:ind w:firstLine="708"/>
      </w:pPr>
      <w:r>
        <w:t>3.</w:t>
      </w:r>
      <w:r>
        <w:tab/>
        <w:t>Wymiana doświadczeń i integracja środowisk folklorystycznych.</w:t>
      </w:r>
    </w:p>
    <w:p w14:paraId="664DED63" w14:textId="77777777" w:rsidR="00A168EA" w:rsidRDefault="00A168EA" w:rsidP="00A168EA">
      <w:pPr>
        <w:ind w:firstLine="708"/>
      </w:pPr>
      <w:r>
        <w:t>4.</w:t>
      </w:r>
      <w:r>
        <w:tab/>
        <w:t>Pielęgnacja tradycji regionalnych.</w:t>
      </w:r>
    </w:p>
    <w:p w14:paraId="5698DD7C" w14:textId="77777777" w:rsidR="00A168EA" w:rsidRDefault="00A168EA" w:rsidP="00A168EA">
      <w:pPr>
        <w:ind w:firstLine="708"/>
      </w:pPr>
      <w:r>
        <w:t>5.</w:t>
      </w:r>
      <w:r>
        <w:tab/>
        <w:t>Integracja społeczności lokalnej.</w:t>
      </w:r>
    </w:p>
    <w:p w14:paraId="4175B4D0" w14:textId="77777777" w:rsidR="00A168EA" w:rsidRDefault="00A168EA" w:rsidP="00A168EA">
      <w:pPr>
        <w:ind w:firstLine="708"/>
      </w:pPr>
      <w:r>
        <w:t>6.</w:t>
      </w:r>
      <w:r>
        <w:tab/>
        <w:t>Promocja Jaczowa oraz gminy Jerzmanowa.</w:t>
      </w:r>
    </w:p>
    <w:p w14:paraId="5BA67670" w14:textId="77777777" w:rsidR="00A168EA" w:rsidRDefault="00A168EA" w:rsidP="00A168EA">
      <w:r>
        <w:t>III.</w:t>
      </w:r>
      <w:r>
        <w:tab/>
        <w:t>Zasady udziału w wydarzeniu:</w:t>
      </w:r>
    </w:p>
    <w:p w14:paraId="1C1A8F97" w14:textId="77777777" w:rsidR="00A168EA" w:rsidRDefault="00A168EA" w:rsidP="00A168EA">
      <w:r>
        <w:t xml:space="preserve">1. Wydarzenie odbędzie się w dwóch następujących po sobie formułach: </w:t>
      </w:r>
    </w:p>
    <w:p w14:paraId="420352B8" w14:textId="77777777" w:rsidR="00A168EA" w:rsidRDefault="00A168EA" w:rsidP="00A168EA">
      <w:r>
        <w:t xml:space="preserve">- mającej charakter konkursowy </w:t>
      </w:r>
    </w:p>
    <w:p w14:paraId="148945E5" w14:textId="7B4179F8" w:rsidR="00A168EA" w:rsidRDefault="00A77B9C" w:rsidP="00A168EA">
      <w:r>
        <w:t>-</w:t>
      </w:r>
      <w:r w:rsidR="00A168EA">
        <w:t xml:space="preserve"> mającej charakter przeglądu</w:t>
      </w:r>
    </w:p>
    <w:p w14:paraId="714B2EFD" w14:textId="77777777" w:rsidR="00A168EA" w:rsidRDefault="00A168EA" w:rsidP="00A168EA">
      <w:r>
        <w:t>2. W wydarzeniu mogą brać udział zespoły ludowe i folklorystyczne, prezentujące rodzimy folklor lub program stylizowany na ludowy.</w:t>
      </w:r>
    </w:p>
    <w:p w14:paraId="6C56A714" w14:textId="77777777" w:rsidR="00A168EA" w:rsidRDefault="00A168EA" w:rsidP="00A168EA">
      <w:r>
        <w:t>3. liczba uczestniczących zespołów jest ograniczona do 20 – decyduje kolejność zgłoszeń</w:t>
      </w:r>
    </w:p>
    <w:p w14:paraId="2399DB81" w14:textId="77777777" w:rsidR="00A92D72" w:rsidRDefault="00A92D72" w:rsidP="00A168EA"/>
    <w:p w14:paraId="26A7F36F" w14:textId="77777777" w:rsidR="00A92D72" w:rsidRDefault="00A92D72" w:rsidP="00A168EA"/>
    <w:p w14:paraId="784E0CC2" w14:textId="77777777" w:rsidR="00A92D72" w:rsidRDefault="00A92D72" w:rsidP="00A168EA"/>
    <w:p w14:paraId="3E05B491" w14:textId="77777777" w:rsidR="00A92D72" w:rsidRDefault="00A92D72" w:rsidP="00A168EA"/>
    <w:p w14:paraId="53549E2E" w14:textId="7BECE302" w:rsidR="00A168EA" w:rsidRPr="00A92D72" w:rsidRDefault="00A168EA" w:rsidP="00A168EA">
      <w:pPr>
        <w:rPr>
          <w:sz w:val="32"/>
          <w:szCs w:val="32"/>
          <w:u w:val="single"/>
        </w:rPr>
      </w:pPr>
      <w:r w:rsidRPr="00A92D72">
        <w:rPr>
          <w:sz w:val="32"/>
          <w:szCs w:val="32"/>
          <w:u w:val="single"/>
        </w:rPr>
        <w:t xml:space="preserve"> FORMUŁA KONKURSOWA</w:t>
      </w:r>
    </w:p>
    <w:p w14:paraId="7045248C" w14:textId="77777777" w:rsidR="00A168EA" w:rsidRDefault="00A168EA" w:rsidP="00A168EA">
      <w:r>
        <w:t>1.</w:t>
      </w:r>
      <w:r>
        <w:tab/>
        <w:t>Każdy zespół prezentuje jeden występ o długości maksymalnie 15minut</w:t>
      </w:r>
    </w:p>
    <w:p w14:paraId="279806E5" w14:textId="77777777" w:rsidR="00A168EA" w:rsidRDefault="00A168EA" w:rsidP="00A92D72">
      <w:pPr>
        <w:ind w:left="705" w:hanging="705"/>
      </w:pPr>
      <w:r>
        <w:t>2.</w:t>
      </w:r>
      <w:r>
        <w:tab/>
        <w:t xml:space="preserve">Tematem przewodnim festiwalu są „Cztery pory roku na wsi” – każda grupa wybiera dowolną porę roku jako motyw przewodni swojego występu </w:t>
      </w:r>
    </w:p>
    <w:p w14:paraId="0E4D58BC" w14:textId="77777777" w:rsidR="00A168EA" w:rsidRDefault="00A168EA" w:rsidP="00A168EA">
      <w:r>
        <w:t>3.</w:t>
      </w:r>
      <w:r>
        <w:tab/>
        <w:t>Nie dopuszcza się stosowania playbacków.</w:t>
      </w:r>
    </w:p>
    <w:p w14:paraId="4851DA18" w14:textId="27CC9615" w:rsidR="00A168EA" w:rsidRDefault="00A168EA" w:rsidP="00A92D72">
      <w:pPr>
        <w:ind w:left="705" w:hanging="705"/>
      </w:pPr>
      <w:r>
        <w:t>4.</w:t>
      </w:r>
      <w:r>
        <w:tab/>
        <w:t xml:space="preserve">Zgłoszenia należy przesyłać do dnia </w:t>
      </w:r>
      <w:r w:rsidR="00A77B9C">
        <w:t>16</w:t>
      </w:r>
      <w:r>
        <w:t xml:space="preserve"> maja 2025 na adres e-mail:</w:t>
      </w:r>
      <w:r w:rsidR="00A92D72">
        <w:t xml:space="preserve"> </w:t>
      </w:r>
      <w:r>
        <w:t>kontakt@gckjerzmanowa.pl</w:t>
      </w:r>
    </w:p>
    <w:p w14:paraId="0728B499" w14:textId="40998A69" w:rsidR="00A168EA" w:rsidRDefault="00A168EA" w:rsidP="00A92D72">
      <w:pPr>
        <w:ind w:left="705" w:hanging="705"/>
      </w:pPr>
      <w:r>
        <w:t>5.</w:t>
      </w:r>
      <w:r>
        <w:tab/>
        <w:t xml:space="preserve">Zespoły zakwalifikowane do udziału w Przeglądzie zostaną o tym poinformowane telefonicznie do dnia </w:t>
      </w:r>
      <w:r w:rsidR="00A77B9C">
        <w:t>23</w:t>
      </w:r>
      <w:r>
        <w:t xml:space="preserve"> maja 2025. </w:t>
      </w:r>
    </w:p>
    <w:p w14:paraId="3FA4F7F2" w14:textId="77777777" w:rsidR="00A168EA" w:rsidRDefault="00A168EA" w:rsidP="00A168EA">
      <w:r>
        <w:t>6.</w:t>
      </w:r>
      <w:r>
        <w:tab/>
        <w:t>Wręczenie nagród nastąpi bezpośrednio po zakończeniu występów konkursowych.</w:t>
      </w:r>
    </w:p>
    <w:p w14:paraId="36C8D8C1" w14:textId="77777777" w:rsidR="00A168EA" w:rsidRDefault="00A168EA" w:rsidP="00A168EA">
      <w:r>
        <w:t>7.</w:t>
      </w:r>
      <w:r>
        <w:tab/>
        <w:t>Oceny występów dokonywać będzie jury powołane przez Organizatora</w:t>
      </w:r>
    </w:p>
    <w:p w14:paraId="523035C9" w14:textId="77777777" w:rsidR="00A168EA" w:rsidRDefault="00A168EA" w:rsidP="00A168EA">
      <w:r>
        <w:t>8.</w:t>
      </w:r>
      <w:r>
        <w:tab/>
        <w:t>Jury przyzna nagrody za zajęcie I-III miejsca według następującej wysokości:</w:t>
      </w:r>
    </w:p>
    <w:p w14:paraId="1E8C3969" w14:textId="77777777" w:rsidR="00A168EA" w:rsidRDefault="00A168EA" w:rsidP="00A92D72">
      <w:pPr>
        <w:ind w:firstLine="708"/>
      </w:pPr>
      <w:r>
        <w:t>a</w:t>
      </w:r>
      <w:r>
        <w:tab/>
        <w:t>I miejsce — 1.500 zł</w:t>
      </w:r>
    </w:p>
    <w:p w14:paraId="04833F60" w14:textId="77777777" w:rsidR="00A168EA" w:rsidRDefault="00A168EA" w:rsidP="00A92D72">
      <w:pPr>
        <w:ind w:firstLine="708"/>
      </w:pPr>
      <w:r>
        <w:t>b</w:t>
      </w:r>
      <w:r>
        <w:tab/>
        <w:t>II miejsce — 1.300 zł</w:t>
      </w:r>
    </w:p>
    <w:p w14:paraId="3A22EB44" w14:textId="77777777" w:rsidR="00A168EA" w:rsidRDefault="00A168EA" w:rsidP="00A92D72">
      <w:pPr>
        <w:ind w:firstLine="708"/>
      </w:pPr>
      <w:r>
        <w:t>c</w:t>
      </w:r>
      <w:r>
        <w:tab/>
        <w:t>III miejsce — 1.000 zł</w:t>
      </w:r>
    </w:p>
    <w:p w14:paraId="1CCD843E" w14:textId="77777777" w:rsidR="00A168EA" w:rsidRDefault="00A168EA" w:rsidP="00A168EA">
      <w:r>
        <w:t>9.</w:t>
      </w:r>
      <w:r>
        <w:tab/>
        <w:t>Laureatów nagrody wyłoni jury konkursowe  według poniższych kryteriów:</w:t>
      </w:r>
    </w:p>
    <w:p w14:paraId="08EDC2EB" w14:textId="77777777" w:rsidR="00A168EA" w:rsidRDefault="00A168EA" w:rsidP="00A92D72">
      <w:pPr>
        <w:ind w:left="1416"/>
      </w:pPr>
      <w:r>
        <w:t>a)</w:t>
      </w:r>
      <w:r>
        <w:tab/>
        <w:t>dobór repertuaru zgodny z tematyką przeglądu – cztery pory roku na wsi (10pkt)</w:t>
      </w:r>
    </w:p>
    <w:p w14:paraId="245B6500" w14:textId="77777777" w:rsidR="00A168EA" w:rsidRDefault="00A168EA" w:rsidP="00A92D72">
      <w:pPr>
        <w:ind w:left="708" w:firstLine="708"/>
      </w:pPr>
      <w:r>
        <w:t>b)</w:t>
      </w:r>
      <w:r>
        <w:tab/>
        <w:t>oryginalność kompozycji, aranżacji i sposobu wykonania(10pkt),</w:t>
      </w:r>
    </w:p>
    <w:p w14:paraId="613E6A3E" w14:textId="77777777" w:rsidR="00A168EA" w:rsidRDefault="00A168EA" w:rsidP="00A92D72">
      <w:pPr>
        <w:ind w:left="708" w:firstLine="708"/>
      </w:pPr>
      <w:r>
        <w:t>c)</w:t>
      </w:r>
      <w:r>
        <w:tab/>
        <w:t xml:space="preserve">pokaz sceniczny, w tym taniec, choreografia(10pkt), </w:t>
      </w:r>
    </w:p>
    <w:p w14:paraId="327EC409" w14:textId="77777777" w:rsidR="00A168EA" w:rsidRDefault="00A168EA" w:rsidP="00A92D72">
      <w:pPr>
        <w:ind w:left="708" w:firstLine="708"/>
      </w:pPr>
      <w:r>
        <w:t>d)</w:t>
      </w:r>
      <w:r>
        <w:tab/>
        <w:t>ogólne wrażenie sceniczne(10pkt)</w:t>
      </w:r>
    </w:p>
    <w:p w14:paraId="0166A19A" w14:textId="77777777" w:rsidR="00A168EA" w:rsidRDefault="00A168EA" w:rsidP="00A168EA">
      <w:r>
        <w:t>10.</w:t>
      </w:r>
      <w:r>
        <w:tab/>
        <w:t>Werdykt jury jest ostateczny.</w:t>
      </w:r>
    </w:p>
    <w:p w14:paraId="595233B6" w14:textId="77777777" w:rsidR="00A168EA" w:rsidRDefault="00A168EA" w:rsidP="00A168EA"/>
    <w:p w14:paraId="64A40500" w14:textId="77777777" w:rsidR="00A92D72" w:rsidRDefault="00A168EA" w:rsidP="00A168EA">
      <w:r>
        <w:t xml:space="preserve"> </w:t>
      </w:r>
    </w:p>
    <w:p w14:paraId="337D529E" w14:textId="77777777" w:rsidR="00A92D72" w:rsidRDefault="00A92D72" w:rsidP="00A168EA"/>
    <w:p w14:paraId="0180036D" w14:textId="77777777" w:rsidR="00A92D72" w:rsidRDefault="00A92D72" w:rsidP="00A168EA"/>
    <w:p w14:paraId="310186B2" w14:textId="77777777" w:rsidR="00A92D72" w:rsidRDefault="00A92D72" w:rsidP="00A168EA"/>
    <w:p w14:paraId="6AE05633" w14:textId="77777777" w:rsidR="00A92D72" w:rsidRDefault="00A92D72" w:rsidP="00A168EA"/>
    <w:p w14:paraId="4196B1BF" w14:textId="22993704" w:rsidR="00A168EA" w:rsidRPr="00A92D72" w:rsidRDefault="00A168EA" w:rsidP="00A168EA">
      <w:pPr>
        <w:rPr>
          <w:sz w:val="32"/>
          <w:szCs w:val="32"/>
          <w:u w:val="single"/>
        </w:rPr>
      </w:pPr>
      <w:r w:rsidRPr="00A92D72">
        <w:rPr>
          <w:sz w:val="32"/>
          <w:szCs w:val="32"/>
          <w:u w:val="single"/>
        </w:rPr>
        <w:t>PRZEGLĄD</w:t>
      </w:r>
    </w:p>
    <w:p w14:paraId="4D2DCF84" w14:textId="77777777" w:rsidR="00A168EA" w:rsidRDefault="00A168EA" w:rsidP="00624374">
      <w:pPr>
        <w:spacing w:line="276" w:lineRule="auto"/>
        <w:ind w:left="705" w:hanging="705"/>
      </w:pPr>
      <w:r>
        <w:t>1.</w:t>
      </w:r>
      <w:r>
        <w:tab/>
        <w:t>Zespół przygotowuje prezentację sceniczną trwającą nie krócej niż 5 minut i nie dłużej niż 15 minut, Prezentacja powinna nawiązywać do tematyki przeglądu (Cztery pory roku na wsi).</w:t>
      </w:r>
    </w:p>
    <w:p w14:paraId="717EE0B4" w14:textId="1D0A42A3" w:rsidR="00A168EA" w:rsidRDefault="00A168EA" w:rsidP="00624374">
      <w:pPr>
        <w:spacing w:line="276" w:lineRule="auto"/>
        <w:ind w:left="705" w:hanging="705"/>
      </w:pPr>
      <w:r>
        <w:t>2.</w:t>
      </w:r>
      <w:r>
        <w:tab/>
        <w:t xml:space="preserve">Warunkiem uczestnictwa w przeglądzie jest wypełnienie w formularzu zgłoszenia części dotyczącej przeglądu i przesłanie na adres:: Gminne Centrum Kultury w Jerzmanowej ul. Głogowska 8, 67-222 Jerzmanowa lub mailowo na adres: kontakt@gckjerzmanowa.pl   do </w:t>
      </w:r>
      <w:r w:rsidR="00A77B9C">
        <w:t>16</w:t>
      </w:r>
      <w:r>
        <w:t xml:space="preserve"> maja 2025</w:t>
      </w:r>
    </w:p>
    <w:p w14:paraId="2B7F4CDB" w14:textId="27C6374F" w:rsidR="00A168EA" w:rsidRDefault="00A168EA" w:rsidP="00624374">
      <w:pPr>
        <w:spacing w:line="276" w:lineRule="auto"/>
      </w:pPr>
      <w:r>
        <w:t>3.</w:t>
      </w:r>
      <w:r>
        <w:tab/>
        <w:t xml:space="preserve">Ostateczny termin zgłoszeń upływa </w:t>
      </w:r>
      <w:r w:rsidR="00A77B9C">
        <w:t>19</w:t>
      </w:r>
      <w:r>
        <w:t xml:space="preserve"> maja 2025r.</w:t>
      </w:r>
    </w:p>
    <w:p w14:paraId="4DB443F3" w14:textId="1B853C31" w:rsidR="00A168EA" w:rsidRDefault="00A168EA" w:rsidP="00624374">
      <w:pPr>
        <w:spacing w:line="276" w:lineRule="auto"/>
        <w:ind w:left="705" w:hanging="705"/>
      </w:pPr>
      <w:r>
        <w:t>4.</w:t>
      </w:r>
      <w:r>
        <w:tab/>
        <w:t xml:space="preserve">Zespoły zakwalifikowane do udziału w Przeglądzie zostaną o tym poinformowane telefonicznie do dnia </w:t>
      </w:r>
      <w:r w:rsidR="00A77B9C">
        <w:t>23</w:t>
      </w:r>
      <w:r>
        <w:t xml:space="preserve"> maja 2025r.</w:t>
      </w:r>
    </w:p>
    <w:p w14:paraId="04E95E35" w14:textId="77777777" w:rsidR="00624374" w:rsidRDefault="00A168EA" w:rsidP="00624374">
      <w:pPr>
        <w:spacing w:line="276" w:lineRule="auto"/>
        <w:ind w:left="705" w:hanging="705"/>
      </w:pPr>
      <w:r>
        <w:t>5.</w:t>
      </w:r>
      <w:r>
        <w:tab/>
        <w:t xml:space="preserve">Kolejność występów ustala Organizator i zastrzega sobie prawo do zmian </w:t>
      </w:r>
    </w:p>
    <w:p w14:paraId="179FABAE" w14:textId="72D23287" w:rsidR="00A168EA" w:rsidRDefault="00A168EA" w:rsidP="00624374">
      <w:pPr>
        <w:spacing w:line="240" w:lineRule="auto"/>
        <w:ind w:left="705"/>
      </w:pPr>
      <w:r>
        <w:t>w programie.</w:t>
      </w:r>
    </w:p>
    <w:p w14:paraId="6389E2FD" w14:textId="7202371C" w:rsidR="00A168EA" w:rsidRPr="00624374" w:rsidRDefault="00A168EA" w:rsidP="00624374">
      <w:pPr>
        <w:spacing w:line="276" w:lineRule="auto"/>
      </w:pPr>
      <w:r w:rsidRPr="00624374">
        <w:rPr>
          <w:u w:val="single"/>
        </w:rPr>
        <w:t>Sprawy organizacyjne</w:t>
      </w:r>
    </w:p>
    <w:p w14:paraId="3BD5E744" w14:textId="207E8E12" w:rsidR="00A168EA" w:rsidRDefault="00624374" w:rsidP="00624374">
      <w:pPr>
        <w:spacing w:line="276" w:lineRule="auto"/>
        <w:ind w:left="708" w:hanging="708"/>
      </w:pPr>
      <w:r>
        <w:t xml:space="preserve">1. </w:t>
      </w:r>
      <w:r>
        <w:tab/>
      </w:r>
      <w:r w:rsidR="00A168EA">
        <w:t>W dniu Przeglądu Zespoły powinny potwierdzić swój przyjazd do godziny 12.30 w biurze imprezy — biuro instruktora (WDK w Jaczowie, pokój na piętrze).</w:t>
      </w:r>
    </w:p>
    <w:p w14:paraId="1815F000" w14:textId="77777777" w:rsidR="00A168EA" w:rsidRDefault="00A168EA" w:rsidP="00624374">
      <w:pPr>
        <w:spacing w:line="276" w:lineRule="auto"/>
      </w:pPr>
      <w:r>
        <w:t>2.</w:t>
      </w:r>
      <w:r>
        <w:tab/>
        <w:t>Organizator zapewnia poczęstunek (w tym ciepły posiłek) oraz nagłośnienie.</w:t>
      </w:r>
    </w:p>
    <w:p w14:paraId="1CA4F0BE" w14:textId="77777777" w:rsidR="00A168EA" w:rsidRDefault="00A168EA" w:rsidP="00624374">
      <w:pPr>
        <w:spacing w:line="276" w:lineRule="auto"/>
      </w:pPr>
      <w:r>
        <w:t>3.</w:t>
      </w:r>
      <w:r>
        <w:tab/>
        <w:t>Każdy zespół otrzyma od organizatora podziękowanie za udział w Przeglądzie</w:t>
      </w:r>
    </w:p>
    <w:p w14:paraId="7EB45A19" w14:textId="6C4A957D" w:rsidR="00A168EA" w:rsidRPr="00624374" w:rsidRDefault="00A168EA" w:rsidP="00624374">
      <w:pPr>
        <w:spacing w:line="276" w:lineRule="auto"/>
        <w:rPr>
          <w:u w:val="single"/>
        </w:rPr>
      </w:pPr>
      <w:r w:rsidRPr="00624374">
        <w:rPr>
          <w:u w:val="single"/>
        </w:rPr>
        <w:t>Uwagi końcowe</w:t>
      </w:r>
    </w:p>
    <w:p w14:paraId="67F1704F" w14:textId="04DC0FD1" w:rsidR="00A168EA" w:rsidRDefault="00624374" w:rsidP="00624374">
      <w:pPr>
        <w:spacing w:after="0" w:line="276" w:lineRule="auto"/>
      </w:pPr>
      <w:r>
        <w:t xml:space="preserve">1. </w:t>
      </w:r>
      <w:r>
        <w:tab/>
      </w:r>
      <w:r w:rsidR="00A168EA">
        <w:t xml:space="preserve"> Sprawy nieuregulowane niniejszym regulaminem rozstrzyga Organizator.</w:t>
      </w:r>
    </w:p>
    <w:p w14:paraId="346E7106" w14:textId="77777777" w:rsidR="00A168EA" w:rsidRDefault="00A168EA" w:rsidP="00624374">
      <w:pPr>
        <w:spacing w:after="0" w:line="276" w:lineRule="auto"/>
        <w:ind w:left="705" w:hanging="705"/>
      </w:pPr>
      <w:r>
        <w:t>2.</w:t>
      </w:r>
      <w:r>
        <w:tab/>
        <w:t>Organizator zastrzega sobie prawo do wykonywania dokumentacji audio, video i zdjęciowej Przeglądu oraz wykorzystania prezentacji zespołów w radio, telewizji  Internecie, bez wypłacania honorariów.</w:t>
      </w:r>
    </w:p>
    <w:p w14:paraId="0BF2C35B" w14:textId="77777777" w:rsidR="00A168EA" w:rsidRDefault="00A168EA" w:rsidP="00624374">
      <w:pPr>
        <w:spacing w:after="0" w:line="276" w:lineRule="auto"/>
        <w:ind w:left="705" w:hanging="705"/>
      </w:pPr>
      <w:r>
        <w:t>3.</w:t>
      </w:r>
      <w:r>
        <w:tab/>
        <w:t>Sprawy organizacyjne i szczegóły dotyczące Przeglądu można uzgadniać telefonicznie z p. Kingą Pióro tel.: 76 7521429, e-mail: k.pioro@gckjerzmanowa.pl</w:t>
      </w:r>
    </w:p>
    <w:p w14:paraId="7B3D3B2B" w14:textId="20DA572D" w:rsidR="00A168EA" w:rsidRDefault="00A168EA" w:rsidP="00624374">
      <w:pPr>
        <w:spacing w:after="0" w:line="276" w:lineRule="auto"/>
        <w:ind w:left="705" w:hanging="705"/>
      </w:pPr>
      <w:r>
        <w:t>4.</w:t>
      </w:r>
      <w:r>
        <w:tab/>
        <w:t>Organizator zastrzega sobie prawo do zmiany niniejszego regulaminu, o czym powiadomi zainteresowanych na stronie www.gc</w:t>
      </w:r>
      <w:r w:rsidR="00A77B9C">
        <w:t>kj</w:t>
      </w:r>
      <w:r>
        <w:t>erzmanowa.pl</w:t>
      </w:r>
    </w:p>
    <w:p w14:paraId="3822644A" w14:textId="767E44E3" w:rsidR="00A168EA" w:rsidRDefault="00A168EA" w:rsidP="00A168EA"/>
    <w:sectPr w:rsidR="00A168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AD9BC" w14:textId="77777777" w:rsidR="00037420" w:rsidRDefault="00037420" w:rsidP="00834E1B">
      <w:pPr>
        <w:spacing w:after="0" w:line="240" w:lineRule="auto"/>
      </w:pPr>
      <w:r>
        <w:separator/>
      </w:r>
    </w:p>
  </w:endnote>
  <w:endnote w:type="continuationSeparator" w:id="0">
    <w:p w14:paraId="7908B01B" w14:textId="77777777" w:rsidR="00037420" w:rsidRDefault="00037420" w:rsidP="008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3870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ABE8B7" w14:textId="1B54D924" w:rsidR="00C8029F" w:rsidRDefault="00C8029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698BE1C" wp14:editId="54DB58F0">
              <wp:simplePos x="0" y="0"/>
              <wp:positionH relativeFrom="column">
                <wp:posOffset>-242570</wp:posOffset>
              </wp:positionH>
              <wp:positionV relativeFrom="paragraph">
                <wp:posOffset>95250</wp:posOffset>
              </wp:positionV>
              <wp:extent cx="6321136" cy="695325"/>
              <wp:effectExtent l="0" t="0" r="3810" b="0"/>
              <wp:wrapNone/>
              <wp:docPr id="153005289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052892" name="Obraz 153005289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1136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EBE126B" w14:textId="52B8EC7A" w:rsidR="00C8029F" w:rsidRPr="00C8029F" w:rsidRDefault="00C8029F">
        <w:pPr>
          <w:pStyle w:val="Stopka"/>
          <w:jc w:val="right"/>
          <w:rPr>
            <w:sz w:val="20"/>
            <w:szCs w:val="20"/>
          </w:rPr>
        </w:pPr>
        <w:r w:rsidRPr="00C8029F">
          <w:rPr>
            <w:sz w:val="20"/>
            <w:szCs w:val="20"/>
          </w:rPr>
          <w:fldChar w:fldCharType="begin"/>
        </w:r>
        <w:r w:rsidRPr="00C8029F">
          <w:rPr>
            <w:sz w:val="20"/>
            <w:szCs w:val="20"/>
          </w:rPr>
          <w:instrText>PAGE   \* MERGEFORMAT</w:instrText>
        </w:r>
        <w:r w:rsidRPr="00C8029F">
          <w:rPr>
            <w:sz w:val="20"/>
            <w:szCs w:val="20"/>
          </w:rPr>
          <w:fldChar w:fldCharType="separate"/>
        </w:r>
        <w:r w:rsidRPr="00C8029F">
          <w:rPr>
            <w:sz w:val="20"/>
            <w:szCs w:val="20"/>
          </w:rPr>
          <w:t>2</w:t>
        </w:r>
        <w:r w:rsidRPr="00C8029F">
          <w:rPr>
            <w:sz w:val="20"/>
            <w:szCs w:val="20"/>
          </w:rPr>
          <w:fldChar w:fldCharType="end"/>
        </w:r>
      </w:p>
    </w:sdtContent>
  </w:sdt>
  <w:p w14:paraId="76B8F830" w14:textId="5A19A9F1" w:rsidR="00834E1B" w:rsidRDefault="00834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8062" w14:textId="77777777" w:rsidR="00037420" w:rsidRDefault="00037420" w:rsidP="00834E1B">
      <w:pPr>
        <w:spacing w:after="0" w:line="240" w:lineRule="auto"/>
      </w:pPr>
      <w:r>
        <w:separator/>
      </w:r>
    </w:p>
  </w:footnote>
  <w:footnote w:type="continuationSeparator" w:id="0">
    <w:p w14:paraId="77EB95C2" w14:textId="77777777" w:rsidR="00037420" w:rsidRDefault="00037420" w:rsidP="0083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2193" w14:textId="404B58F0" w:rsidR="00834E1B" w:rsidRDefault="00834E1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27CA8" wp14:editId="5CA763B8">
          <wp:simplePos x="0" y="0"/>
          <wp:positionH relativeFrom="column">
            <wp:posOffset>328930</wp:posOffset>
          </wp:positionH>
          <wp:positionV relativeFrom="paragraph">
            <wp:posOffset>-516255</wp:posOffset>
          </wp:positionV>
          <wp:extent cx="5114925" cy="2179053"/>
          <wp:effectExtent l="0" t="0" r="0" b="0"/>
          <wp:wrapNone/>
          <wp:docPr id="11727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332" name="Obraz 11727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4925" cy="2179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6F274C" w14:textId="77777777" w:rsidR="00834E1B" w:rsidRDefault="00834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FEF"/>
    <w:multiLevelType w:val="hybridMultilevel"/>
    <w:tmpl w:val="5CD4C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D72"/>
    <w:multiLevelType w:val="hybridMultilevel"/>
    <w:tmpl w:val="3AEE49DC"/>
    <w:lvl w:ilvl="0" w:tplc="D57C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60EAD"/>
    <w:multiLevelType w:val="hybridMultilevel"/>
    <w:tmpl w:val="B3925F18"/>
    <w:lvl w:ilvl="0" w:tplc="9A5E99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7470"/>
    <w:multiLevelType w:val="hybridMultilevel"/>
    <w:tmpl w:val="949CCCF2"/>
    <w:lvl w:ilvl="0" w:tplc="295E447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A82E48"/>
    <w:multiLevelType w:val="hybridMultilevel"/>
    <w:tmpl w:val="48623070"/>
    <w:lvl w:ilvl="0" w:tplc="E1BEC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661"/>
    <w:multiLevelType w:val="hybridMultilevel"/>
    <w:tmpl w:val="80DE4E18"/>
    <w:lvl w:ilvl="0" w:tplc="F2983D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7F65D0"/>
    <w:multiLevelType w:val="hybridMultilevel"/>
    <w:tmpl w:val="C8642CC0"/>
    <w:lvl w:ilvl="0" w:tplc="E31AE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6540">
    <w:abstractNumId w:val="3"/>
  </w:num>
  <w:num w:numId="2" w16cid:durableId="634919286">
    <w:abstractNumId w:val="0"/>
  </w:num>
  <w:num w:numId="3" w16cid:durableId="1598053518">
    <w:abstractNumId w:val="6"/>
  </w:num>
  <w:num w:numId="4" w16cid:durableId="28336574">
    <w:abstractNumId w:val="5"/>
  </w:num>
  <w:num w:numId="5" w16cid:durableId="991954296">
    <w:abstractNumId w:val="1"/>
  </w:num>
  <w:num w:numId="6" w16cid:durableId="1777364448">
    <w:abstractNumId w:val="4"/>
  </w:num>
  <w:num w:numId="7" w16cid:durableId="208294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1B"/>
    <w:rsid w:val="00037420"/>
    <w:rsid w:val="00186027"/>
    <w:rsid w:val="00295872"/>
    <w:rsid w:val="00455D52"/>
    <w:rsid w:val="00624374"/>
    <w:rsid w:val="00693303"/>
    <w:rsid w:val="00816AC9"/>
    <w:rsid w:val="00834E1B"/>
    <w:rsid w:val="008B3AA7"/>
    <w:rsid w:val="00A168EA"/>
    <w:rsid w:val="00A77B9C"/>
    <w:rsid w:val="00A92D72"/>
    <w:rsid w:val="00A97C0A"/>
    <w:rsid w:val="00B77EF7"/>
    <w:rsid w:val="00B969C9"/>
    <w:rsid w:val="00C8029F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7B24"/>
  <w15:chartTrackingRefBased/>
  <w15:docId w15:val="{B321C763-BAE5-40E1-BBB4-E57180C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E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E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E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E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E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E1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E1B"/>
  </w:style>
  <w:style w:type="paragraph" w:styleId="Stopka">
    <w:name w:val="footer"/>
    <w:basedOn w:val="Normalny"/>
    <w:link w:val="StopkaZnak"/>
    <w:uiPriority w:val="99"/>
    <w:unhideWhenUsed/>
    <w:rsid w:val="008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Kinga Pióro</cp:lastModifiedBy>
  <cp:revision>2</cp:revision>
  <dcterms:created xsi:type="dcterms:W3CDTF">2025-05-05T11:32:00Z</dcterms:created>
  <dcterms:modified xsi:type="dcterms:W3CDTF">2025-05-05T11:32:00Z</dcterms:modified>
</cp:coreProperties>
</file>